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51" w:rsidRDefault="00DA3EB5">
      <w:r>
        <w:t>Nesse tutorial, vamos focar no curso de PPRA.</w:t>
      </w:r>
      <w:r>
        <w:t xml:space="preserve"> Para ver os produtos comprados, acesse </w:t>
      </w:r>
      <w:hyperlink r:id="rId5" w:history="1">
        <w:r w:rsidRPr="00056BB9">
          <w:rPr>
            <w:rStyle w:val="Hyperlink"/>
          </w:rPr>
          <w:t>www.valeriowagner.com.br/minha-conta</w:t>
        </w:r>
      </w:hyperlink>
      <w:r>
        <w:t xml:space="preserve">. Preencha os campos de </w:t>
      </w:r>
      <w:proofErr w:type="spellStart"/>
      <w:r>
        <w:t>login</w:t>
      </w:r>
      <w:proofErr w:type="spellEnd"/>
      <w:r>
        <w:t xml:space="preserve"> e senha conforme as informações que foram passadas no momento da compra.</w:t>
      </w:r>
    </w:p>
    <w:p w:rsidR="00DA3EB5" w:rsidRDefault="00DA3EB5">
      <w:r>
        <w:rPr>
          <w:noProof/>
          <w:lang w:eastAsia="pt-BR"/>
        </w:rPr>
        <w:drawing>
          <wp:inline distT="0" distB="0" distL="0" distR="0" wp14:anchorId="5FFCCECD" wp14:editId="00966F5C">
            <wp:extent cx="5381625" cy="3028950"/>
            <wp:effectExtent l="0" t="0" r="9525" b="0"/>
            <wp:docPr id="1" name="Imagem 1" descr="Y:\Design\VALÉRIO WAGNER\Tutorial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esign\VALÉRIO WAGNER\Tutorial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B5" w:rsidRDefault="00DA3EB5">
      <w:r>
        <w:t xml:space="preserve">Após </w:t>
      </w:r>
      <w:proofErr w:type="spellStart"/>
      <w:r>
        <w:t>logar</w:t>
      </w:r>
      <w:proofErr w:type="spellEnd"/>
      <w:r>
        <w:t xml:space="preserve"> no site, você verá um </w:t>
      </w:r>
      <w:proofErr w:type="gramStart"/>
      <w:r>
        <w:t>menu</w:t>
      </w:r>
      <w:proofErr w:type="gramEnd"/>
      <w:r>
        <w:t xml:space="preserve"> à sua esquerda. Para ver os itens que você comprou, </w:t>
      </w:r>
      <w:proofErr w:type="gramStart"/>
      <w:r>
        <w:t>clique na opção “Pedidos”</w:t>
      </w:r>
      <w:proofErr w:type="gramEnd"/>
      <w:r>
        <w:t>.</w:t>
      </w:r>
    </w:p>
    <w:p w:rsidR="00DA3EB5" w:rsidRDefault="00DA3EB5">
      <w:r>
        <w:rPr>
          <w:noProof/>
          <w:lang w:eastAsia="pt-BR"/>
        </w:rPr>
        <w:drawing>
          <wp:inline distT="0" distB="0" distL="0" distR="0" wp14:anchorId="263ACA94" wp14:editId="387A6569">
            <wp:extent cx="5382895" cy="3029585"/>
            <wp:effectExtent l="0" t="0" r="8255" b="0"/>
            <wp:docPr id="2" name="Imagem 2" descr="Y:\Design\VALÉRIO WAGNER\Tutorial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esign\VALÉRIO WAGNER\Tutorial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B5" w:rsidRDefault="00DA3EB5">
      <w:r>
        <w:t xml:space="preserve">Nesta tela, você verá os itens adquiridos. Para ver o item que você </w:t>
      </w:r>
      <w:proofErr w:type="gramStart"/>
      <w:r>
        <w:t>comprou,</w:t>
      </w:r>
      <w:proofErr w:type="gramEnd"/>
      <w:r>
        <w:t xml:space="preserve"> clique em “Visualizar”, como na imagem.</w:t>
      </w:r>
    </w:p>
    <w:p w:rsidR="00DA3EB5" w:rsidRDefault="00DA3EB5">
      <w:r>
        <w:rPr>
          <w:noProof/>
          <w:lang w:eastAsia="pt-BR"/>
        </w:rPr>
        <w:lastRenderedPageBreak/>
        <w:drawing>
          <wp:inline distT="0" distB="0" distL="0" distR="0" wp14:anchorId="4A9143B9" wp14:editId="41DFF8CF">
            <wp:extent cx="5382895" cy="3029585"/>
            <wp:effectExtent l="0" t="0" r="8255" b="0"/>
            <wp:docPr id="3" name="Imagem 3" descr="Y:\Design\VALÉRIO WAGNER\Tutorial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Design\VALÉRIO WAGNER\Tutorial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B5" w:rsidRDefault="00DA3EB5">
      <w:r>
        <w:t>Depois, clique no nome do item ao lado do campo “Baixar”.</w:t>
      </w:r>
    </w:p>
    <w:p w:rsidR="00DA3EB5" w:rsidRDefault="00DA3EB5">
      <w:r>
        <w:rPr>
          <w:noProof/>
          <w:lang w:eastAsia="pt-BR"/>
        </w:rPr>
        <w:drawing>
          <wp:inline distT="0" distB="0" distL="0" distR="0" wp14:anchorId="07F95ABE" wp14:editId="041ADC55">
            <wp:extent cx="5382895" cy="3029585"/>
            <wp:effectExtent l="0" t="0" r="8255" b="0"/>
            <wp:docPr id="4" name="Imagem 4" descr="Y:\Design\VALÉRIO WAGNER\Tutorial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Design\VALÉRIO WAGNER\Tutorial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B5" w:rsidRDefault="00DA3EB5">
      <w:r>
        <w:t>Essa é a tela onde está o curso. Você pode ver os vídeos, clicando nos títulos dentro das caixas, ou então baixar o material complementar, clicando no nome de cada material, na coluna da esquerda.</w:t>
      </w:r>
      <w:bookmarkStart w:id="0" w:name="_GoBack"/>
      <w:bookmarkEnd w:id="0"/>
    </w:p>
    <w:p w:rsidR="00DA3EB5" w:rsidRDefault="00DA3EB5">
      <w:r>
        <w:rPr>
          <w:noProof/>
          <w:lang w:eastAsia="pt-BR"/>
        </w:rPr>
        <w:lastRenderedPageBreak/>
        <w:drawing>
          <wp:inline distT="0" distB="0" distL="0" distR="0" wp14:anchorId="3B10EE36" wp14:editId="138F5853">
            <wp:extent cx="5382895" cy="3029585"/>
            <wp:effectExtent l="0" t="0" r="8255" b="0"/>
            <wp:docPr id="5" name="Imagem 5" descr="Y:\Design\VALÉRIO WAGNER\Tutorial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Design\VALÉRIO WAGNER\Tutorial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B5"/>
    <w:rsid w:val="000D0F98"/>
    <w:rsid w:val="00687946"/>
    <w:rsid w:val="00B760BD"/>
    <w:rsid w:val="00DA3EB5"/>
    <w:rsid w:val="00EA7C81"/>
    <w:rsid w:val="00F5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3EB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3EB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valeriowagner.com.br/minha-cont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Design4</dc:creator>
  <cp:lastModifiedBy>Design4</cp:lastModifiedBy>
  <cp:revision>3</cp:revision>
  <dcterms:created xsi:type="dcterms:W3CDTF">2017-08-29T18:41:00Z</dcterms:created>
  <dcterms:modified xsi:type="dcterms:W3CDTF">2017-08-29T19:10:00Z</dcterms:modified>
</cp:coreProperties>
</file>